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梁实秋60年散文精品  咸有咸的味道，淡有淡的味道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梁实秋60年散文精品  咸有咸的味道，淡有淡的味道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本书出售、求购地址：https://www.jiaokey.com/book/detail/14591628.html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关键词搜索：https://www.jiaokey.com/tag/梁实秋60年散文精品  咸有咸的味道，淡有淡的味道.html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