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民相亲  心相通  上海民间对外交往故事选辑  上</w:t>
      </w:r>
    </w:p>
    <w:p>
      <w:r>
        <w:rPr>
          <w:rFonts w:ascii="宋体" w:hAnsi="宋体" w:eastAsia="宋体"/>
          <w:sz w:val="24"/>
        </w:rPr>
        <w:t>上海市人民对外友好协会，上海国际问题研究院编写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民相亲  心相通  上海民间对外交往故事选辑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上海市人民对外友好协会，上海国际问题研究院编写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本书出售、求购地址：https://www.jiaokey.com/book/detail/14591437.html</w:t>
      </w:r>
    </w:p>
    <w:p>
      <w:r>
        <w:t>更多相关图书推荐：https://www.jiaokey.com</w:t>
      </w:r>
    </w:p>
    <w:p>
      <w:r>
        <w:t>上海市人民对外友好协会，上海国际问题研究院编写 其他作品：https://www.jiaokey.com/tag/上海市人民对外友好协会，上海国际问题研究院编写.html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关键词搜索：https://www.jiaokey.com/tag/民相亲  心相通  上海民间对外交往故事选辑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