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书名：人口城镇化背景下农村非正式地权变动模式研究</w:t>
      </w:r>
    </w:p>
    <w:p>
      <w:r>
        <w:t>作者：张力著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总页数：240</w:t>
      </w:r>
    </w:p>
    <w:p>
      <w:r>
        <w:t>更多请访问教客网: www.jiaokey.com</w:t>
      </w:r>
    </w:p>
    <w:p>
      <w:r>
        <w:t>人口城镇化背景下农村非正式地权变动模式研究 评论地址：https://www.jiaokey.com/book/detail/14590728.html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