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FPGA现代数字系统设计  基于Xilinx可编程逻辑器件与Vivado平台</w:t>
      </w:r>
    </w:p>
    <w:p>
      <w:r>
        <w:rPr>
          <w:rFonts w:ascii="宋体" w:hAnsi="宋体" w:eastAsia="宋体"/>
          <w:sz w:val="24"/>
        </w:rPr>
        <w:t>孟宪元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FPGA现代数字系统设计  基于Xilinx可编程逻辑器件与Vivado平台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本书出售、求购地址：https://www.jiaokey.com/book/detail/14590427.html</w:t>
      </w:r>
    </w:p>
    <w:p>
      <w:r>
        <w:t>更多相关图书推荐：https://www.jiaokey.com</w:t>
      </w:r>
    </w:p>
    <w:p>
      <w:r>
        <w:t>孟宪元 其他作品：https://www.jiaokey.com/tag/孟宪元.html</w:t>
      </w:r>
    </w:p>
    <w:p>
      <w:r>
        <w:t>关键词搜索：https://www.jiaokey.com/tag/FPGA现代数字系统设计  基于Xilinx可编程逻辑器件与Vivado平台.html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