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民族法制文化研究  第6辑</w:t>
      </w:r>
    </w:p>
    <w:p>
      <w:r>
        <w:rPr>
          <w:rFonts w:ascii="宋体" w:hAnsi="宋体" w:eastAsia="宋体"/>
          <w:sz w:val="24"/>
        </w:rPr>
        <w:t>中华司法研究会民主法制文化研究专业委员会，甘肃省民主法制文化研究生编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民族法制文化研究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中华司法研究会民主法制文化研究专业委员会，甘肃省民主法制文化研究生编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本书出售、求购地址：https://www.jiaokey.com/book/detail/14590034.html</w:t>
      </w:r>
    </w:p>
    <w:p>
      <w:r>
        <w:t>更多相关图书推荐：https://www.jiaokey.com</w:t>
      </w:r>
    </w:p>
    <w:p>
      <w:r>
        <w:t>中华司法研究会民主法制文化研究专业委员会，甘肃省民主法制文化研究生编 其他作品：https://www.jiaokey.com/tag/中华司法研究会民主法制文化研究专业委员会，甘肃省民主法制文化研究生编.html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关键词搜索：https://www.jiaokey.com/tag/民族法制文化研究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