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新力量  新领域  新探索  新的社会阶层与统战工作研究</w:t>
      </w:r>
    </w:p>
    <w:p>
      <w:r>
        <w:rPr>
          <w:rFonts w:ascii="宋体" w:hAnsi="宋体" w:eastAsia="宋体"/>
          <w:sz w:val="24"/>
        </w:rPr>
        <w:t>中国统一战线理论研究会新的社会阶层人士统战工作理论江苏研究基地著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新力量  新领域  新探索  新的社会阶层与统战工作研究</w:t>
            </w:r>
          </w:p>
        </w:tc>
      </w:tr>
      <w:tr>
        <w:tc>
          <w:tcPr>
            <w:tcW w:type="dxa" w:w="4320"/>
          </w:tcPr>
          <w:p>
            <w:r>
              <w:t>作者</w:t>
            </w:r>
          </w:p>
        </w:tc>
        <w:tc>
          <w:tcPr>
            <w:tcW w:type="dxa" w:w="4320"/>
          </w:tcPr>
          <w:p>
            <w:r>
              <w:t>中国统一战线理论研究会新的社会阶层人士统战工作理论江苏研究基地著</w:t>
            </w:r>
          </w:p>
        </w:tc>
      </w:tr>
      <w:tr>
        <w:tc>
          <w:tcPr>
            <w:tcW w:type="dxa" w:w="4320"/>
          </w:tcPr>
          <w:p>
            <w:r>
              <w:t>出版社</w:t>
            </w:r>
          </w:p>
        </w:tc>
        <w:tc>
          <w:tcPr>
            <w:tcW w:type="dxa" w:w="4320"/>
          </w:tcPr>
          <w:p>
            <w:r>
              <w:t>南京：河海大学出版社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226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本书出售、求购地址：https://www.jiaokey.com/book/detail/14589820.html</w:t>
      </w:r>
    </w:p>
    <w:p>
      <w:r>
        <w:t>更多相关图书推荐：https://www.jiaokey.com</w:t>
      </w:r>
    </w:p>
    <w:p>
      <w:r>
        <w:t>中国统一战线理论研究会新的社会阶层人士统战工作理论江苏研究基地著 其他作品：https://www.jiaokey.com/tag/中国统一战线理论研究会新的社会阶层人士统战工作理论江苏研究基地著.html</w:t>
      </w:r>
    </w:p>
    <w:p>
      <w:r>
        <w:t>南京：河海大学出版社 出版图书：https://www.jiaokey.com/tag/南京：河海大学出版社.html</w:t>
      </w:r>
    </w:p>
    <w:p>
      <w:r>
        <w:t>关键词搜索：https://www.jiaokey.com/tag/新力量  新领域  新探索  新的社会阶层与统战工作研究.html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