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实用卷积神经网络</w:t>
      </w:r>
    </w:p>
    <w:p>
      <w:r>
        <w:rPr>
          <w:rFonts w:ascii="宋体" w:hAnsi="宋体" w:eastAsia="宋体"/>
          <w:sz w:val="24"/>
        </w:rPr>
        <w:t>（印）莫希特·赛瓦克（Mohit Sewak），（孟加拉）穆罕默德·礼萨·卡里姆（Md. Rezaul Karim），（美）普拉蒂普·普贾里（Pradeep Pujari）著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实用卷积神经网络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（印）莫希特·赛瓦克（Mohit Sewak），（孟加拉）穆罕默德·礼萨·卡里姆（Md. Rezaul Karim），（美）普拉蒂普·普贾里（Pradeep Pujari）著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本书出售、求购地址：https://www.jiaokey.com/book/detail/14589802.html</w:t>
      </w:r>
    </w:p>
    <w:p>
      <w:r>
        <w:t>更多相关图书推荐：https://www.jiaokey.com</w:t>
      </w:r>
    </w:p>
    <w:p>
      <w:r>
        <w:t>（印）莫希特·赛瓦克（Mohit Sewak），（孟加拉）穆罕默德·礼萨·卡里姆（Md. Rezaul Karim），（美）普拉蒂普·普贾里（Pradeep Pujari）著 其他作品：https://www.jiaokey.com/tag/（印）莫希特·赛瓦克（Mohit Sewak），（孟加拉）穆罕默德·礼萨·卡里姆（Md. Rezaul Karim），（美）普拉蒂普·普贾里（Pradeep Pujari）著.html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关键词搜索：https://www.jiaokey.com/tag/实用卷积神经网络.html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