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欧洲服装结构设计  基于人体动力学原理的服装结构设计</w:t>
      </w:r>
    </w:p>
    <w:p>
      <w:r>
        <w:rPr>
          <w:rFonts w:ascii="宋体" w:hAnsi="宋体" w:eastAsia="宋体"/>
          <w:sz w:val="24"/>
        </w:rPr>
        <w:t>（瑞典）理查德·林韦斯特著；邵家瑜译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欧洲服装结构设计  基于人体动力学原理的服装结构设计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（瑞典）理查德·林韦斯特著；邵家瑜译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本书出售、求购地址：https://www.jiaokey.com/book/detail/14587404.html</w:t>
      </w:r>
    </w:p>
    <w:p>
      <w:r>
        <w:t>更多相关图书推荐：https://www.jiaokey.com</w:t>
      </w:r>
    </w:p>
    <w:p>
      <w:r>
        <w:t>（瑞典）理查德·林韦斯特著；邵家瑜译 其他作品：https://www.jiaokey.com/tag/（瑞典）理查德·林韦斯特著；邵家瑜译.html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关键词搜索：https://www.jiaokey.com/tag/欧洲服装结构设计  基于人体动力学原理的服装结构设计.html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