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普通车工  教学做一体化教程</w:t>
      </w:r>
    </w:p>
    <w:p>
      <w:r>
        <w:rPr>
          <w:rFonts w:ascii="宋体" w:hAnsi="宋体" w:eastAsia="宋体"/>
          <w:sz w:val="24"/>
        </w:rPr>
        <w:t>邹维绪主编；向华维，杨海军副主编；张大为主审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普通车工  教学做一体化教程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邹维绪主编；向华维，杨海军副主编；张大为主审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本书出售、求购地址：https://www.jiaokey.com/book/detail/14587093.html</w:t>
      </w:r>
    </w:p>
    <w:p>
      <w:r>
        <w:t>更多相关图书推荐：https://www.jiaokey.com</w:t>
      </w:r>
    </w:p>
    <w:p>
      <w:r>
        <w:t>邹维绪主编；向华维，杨海军副主编；张大为主审 其他作品：https://www.jiaokey.com/tag/邹维绪主编；向华维，杨海军副主编；张大为主审.html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关键词搜索：https://www.jiaokey.com/tag/普通车工  教学做一体化教程.html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