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孙爱平，刘恒山，陈国华主编；温继荣，曹树伟，欧海明，常毅楠，衣志敏副主编；陈景霞，孙利国，禤金清编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孙爱平，刘恒山，陈国华主编；温继荣，曹树伟，欧海明，常毅楠，衣志敏副主编；陈景霞，孙利国，禤金清编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本书出售、求购地址：https://www.jiaokey.com/book/detail/14586727.html</w:t>
      </w:r>
    </w:p>
    <w:p>
      <w:r>
        <w:t>更多相关图书推荐：https://www.jiaokey.com</w:t>
      </w:r>
    </w:p>
    <w:p>
      <w:r>
        <w:t>孙爱平，刘恒山，陈国华主编；温继荣，曹树伟，欧海明，常毅楠，衣志敏副主编；陈景霞，孙利国，禤金清编 其他作品：https://www.jiaokey.com/tag/孙爱平，刘恒山，陈国华主编；温继荣，曹树伟，欧海明，常毅楠，衣志敏副主编；陈景霞，孙利国，禤金清编.html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