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  Windows 7</w:t>
      </w:r>
    </w:p>
    <w:p>
      <w:r>
        <w:rPr>
          <w:rFonts w:ascii="宋体" w:hAnsi="宋体" w:eastAsia="宋体"/>
          <w:sz w:val="24"/>
        </w:rPr>
        <w:t>袁玉贵，唐有中，邓建国主编；雷鸣，赵晓东，张福彬副主编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  Windows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袁玉贵，唐有中，邓建国主编；雷鸣，赵晓东，张福彬副主编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本书出售、求购地址：https://www.jiaokey.com/book/detail/14586697.html</w:t>
      </w:r>
    </w:p>
    <w:p>
      <w:r>
        <w:t>更多相关图书推荐：https://www.jiaokey.com</w:t>
      </w:r>
    </w:p>
    <w:p>
      <w:r>
        <w:t>袁玉贵，唐有中，邓建国主编；雷鸣，赵晓东，张福彬副主编 其他作品：https://www.jiaokey.com/tag/袁玉贵，唐有中，邓建国主编；雷鸣，赵晓东，张福彬副主编.html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关键词搜索：https://www.jiaokey.com/tag/计算机应用基础项目教程  Windows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