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低压电器技术与应用</w:t>
      </w:r>
    </w:p>
    <w:p>
      <w:r>
        <w:rPr>
          <w:rFonts w:ascii="宋体" w:hAnsi="宋体" w:eastAsia="宋体"/>
          <w:sz w:val="24"/>
        </w:rPr>
        <w:t>宋天齐，贺志盈主编；周志文，吴峻副主编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宋天齐，贺志盈主编；周志文，吴峻副主编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本书出售、求购地址：https://www.jiaokey.com/book/detail/14586572.html</w:t>
      </w:r>
    </w:p>
    <w:p>
      <w:r>
        <w:t>更多相关图书推荐：https://www.jiaokey.com</w:t>
      </w:r>
    </w:p>
    <w:p>
      <w:r>
        <w:t>宋天齐，贺志盈主编；周志文，吴峻副主编 其他作品：https://www.jiaokey.com/tag/宋天齐，贺志盈主编；周志文，吴峻副主编.html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关键词搜索：https://www.jiaokey.com/tag/低压电器技术与应用.html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