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沙乡年鉴  一部生态环境保护的经典之作</w:t>
      </w:r>
    </w:p>
    <w:p>
      <w:r>
        <w:rPr>
          <w:rFonts w:ascii="宋体" w:hAnsi="宋体" w:eastAsia="宋体"/>
          <w:sz w:val="24"/>
        </w:rPr>
        <w:t>（美）奥尔多·利奥波德著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沙乡年鉴  一部生态环境保护的经典之作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（美）奥尔多·利奥波德著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本书出售、求购地址：https://www.jiaokey.com/book/detail/14585921.html</w:t>
      </w:r>
    </w:p>
    <w:p>
      <w:r>
        <w:t>更多相关图书推荐：https://www.jiaokey.com</w:t>
      </w:r>
    </w:p>
    <w:p>
      <w:r>
        <w:t>（美）奥尔多·利奥波德著 其他作品：https://www.jiaokey.com/tag/（美）奥尔多·利奥波德著.html</w:t>
      </w:r>
    </w:p>
    <w:p>
      <w:r>
        <w:t>北京：线装书局 出版图书：https://www.jiaokey.com/tag/北京：线装书局.html</w:t>
      </w:r>
    </w:p>
    <w:p>
      <w:r>
        <w:t>关键词搜索：https://www.jiaokey.com/tag/沙乡年鉴  一部生态环境保护的经典之作.html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