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郑治国，陈波主编；张梦洁，屈晓莉，李长胜，高元庆，罗斐，黄振宇，李立副主编；宋芳，李小伟，崔海伟，齐全，薛海莉，陈波，马霄，李盛，杨晓珍，欧阳国强编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郑治国，陈波主编；张梦洁，屈晓莉，李长胜，高元庆，罗斐，黄振宇，李立副主编；宋芳，李小伟，崔海伟，齐全，薛海莉，陈波，马霄，李盛，杨晓珍，欧阳国强编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本书出售、求购地址：https://www.jiaokey.com/book/detail/14585715.html</w:t>
      </w:r>
    </w:p>
    <w:p>
      <w:r>
        <w:t>更多相关图书推荐：https://www.jiaokey.com</w:t>
      </w:r>
    </w:p>
    <w:p>
      <w:r>
        <w:t>郑治国，陈波主编；张梦洁，屈晓莉，李长胜，高元庆，罗斐，黄振宇，李立副主编；宋芳，李小伟，崔海伟，齐全，薛海莉，陈波，马霄，李盛，杨晓珍，欧阳国强编 其他作品：https://www.jiaokey.com/tag/郑治国，陈波主编；张梦洁，屈晓莉，李长胜，高元庆，罗斐，黄振宇，李立副主编；宋芳，李小伟，崔海伟，齐全，薛海莉，陈波，马霄，李盛，杨晓珍，欧阳国强编.html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