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  土建类专业适用</w:t>
      </w:r>
    </w:p>
    <w:p>
      <w:r>
        <w:rPr>
          <w:rFonts w:ascii="宋体" w:hAnsi="宋体" w:eastAsia="宋体"/>
          <w:sz w:val="24"/>
        </w:rPr>
        <w:t>土建学科专业教材编审委员会组织编写；张爱云，张玮，隋浩智主编；陈卫东，朱传莉，邱小文副主编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  土建类专业适用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土建学科专业教材编审委员会组织编写；张爱云，张玮，隋浩智主编；陈卫东，朱传莉，邱小文副主编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本书出售、求购地址：https://www.jiaokey.com/book/detail/14585617.html</w:t>
      </w:r>
    </w:p>
    <w:p>
      <w:r>
        <w:t>更多相关图书推荐：https://www.jiaokey.com</w:t>
      </w:r>
    </w:p>
    <w:p>
      <w:r>
        <w:t>土建学科专业教材编审委员会组织编写；张爱云，张玮，隋浩智主编；陈卫东，朱传莉，邱小文副主编 其他作品：https://www.jiaokey.com/tag/土建学科专业教材编审委员会组织编写；张爱云，张玮，隋浩智主编；陈卫东，朱传莉，邱小文副主编.html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关键词搜索：https://www.jiaokey.com/tag/建筑构造与识图  土建类专业适用.html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