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地理信息系统概论</w:t>
      </w:r>
    </w:p>
    <w:p>
      <w:r>
        <w:rPr>
          <w:rFonts w:ascii="宋体" w:hAnsi="宋体" w:eastAsia="宋体"/>
          <w:sz w:val="24"/>
        </w:rPr>
        <w:t>张新长，辛秦川，郭泰圣，何广静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地理信息系统概论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张新长，辛秦川，郭泰圣，何广静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本书出售、求购地址：https://www.jiaokey.com/book/detail/14585152.html</w:t>
      </w:r>
    </w:p>
    <w:p>
      <w:r>
        <w:t>更多相关图书推荐：https://www.jiaokey.com</w:t>
      </w:r>
    </w:p>
    <w:p>
      <w:r>
        <w:t>张新长，辛秦川，郭泰圣，何广静 其他作品：https://www.jiaokey.com/tag/张新长，辛秦川，郭泰圣，何广静.html</w:t>
      </w:r>
    </w:p>
    <w:p>
      <w:r>
        <w:t>高等教育出版社 出版图书：https://www.jiaokey.com/tag/高等教育出版社.html</w:t>
      </w:r>
    </w:p>
    <w:p>
      <w:r>
        <w:t>关键词搜索：https://www.jiaokey.com/tag/地理信息系统概论.html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