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企业财务管理操作实务大全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企业财务管理操作实务大全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本书出售、求购地址：https://www.jiaokey.com/book/detail/14584957.html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关键词搜索：https://www.jiaokey.com/tag/企业财务管理操作实务大全.html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