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  技术、协议与应用</w:t>
      </w:r>
    </w:p>
    <w:p>
      <w:r>
        <w:rPr>
          <w:rFonts w:ascii="宋体" w:hAnsi="宋体" w:eastAsia="宋体"/>
          <w:sz w:val="24"/>
        </w:rPr>
        <w:t>（美）卡奇姆·苏赫拉比（Kazem Sohraby），（美）丹尼尔·迈诺里（Daniel Minoli），（美）塔伊布·扎纳提（Taieb Znati）著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  技术、协议与应用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（美）卡奇姆·苏赫拉比（Kazem Sohraby），（美）丹尼尔·迈诺里（Daniel Minoli），（美）塔伊布·扎纳提（Taieb Znati）著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本书出售、求购地址：https://www.jiaokey.com/book/detail/14584820.html</w:t>
      </w:r>
    </w:p>
    <w:p>
      <w:r>
        <w:t>更多相关图书推荐：https://www.jiaokey.com</w:t>
      </w:r>
    </w:p>
    <w:p>
      <w:r>
        <w:t>（美）卡奇姆·苏赫拉比（Kazem Sohraby），（美）丹尼尔·迈诺里（Daniel Minoli），（美）塔伊布·扎纳提（Taieb Znati）著 其他作品：https://www.jiaokey.com/tag/（美）卡奇姆·苏赫拉比（Kazem Sohraby），（美）丹尼尔·迈诺里（Daniel Minoli），（美）塔伊布·扎纳提（Taieb Znati）著.html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关键词搜索：https://www.jiaokey.com/tag/无线传感器网络  技术、协议与应用.html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