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临床分子诊断学</w:t>
      </w:r>
    </w:p>
    <w:p>
      <w:r>
        <w:rPr>
          <w:rFonts w:ascii="宋体" w:hAnsi="宋体" w:eastAsia="宋体"/>
          <w:sz w:val="24"/>
        </w:rPr>
        <w:t>郑芳，王晓春主编；钱晖，傅启华，浦春等副主编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临床分子诊断学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郑芳，王晓春主编；钱晖，傅启华，浦春等副主编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本书出售、求购地址：https://www.jiaokey.com/book/detail/14584806.html</w:t>
      </w:r>
    </w:p>
    <w:p>
      <w:r>
        <w:t>更多相关图书推荐：https://www.jiaokey.com</w:t>
      </w:r>
    </w:p>
    <w:p>
      <w:r>
        <w:t>郑芳，王晓春主编；钱晖，傅启华，浦春等副主编 其他作品：https://www.jiaokey.com/tag/郑芳，王晓春主编；钱晖，傅启华，浦春等副主编.html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关键词搜索：https://www.jiaokey.com/tag/临床分子诊断学.html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