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家居软装速查  超美感室内装饰搭配技法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家居软装速查  超美感室内装饰搭配技法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本书出售、求购地址：https://www.jiaokey.com/book/detail/14583247.html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关键词搜索：https://www.jiaokey.com/tag/家居软装速查  超美感室内装饰搭配技法.html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