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环境脱钩理论与中国城市绿色发展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环境脱钩理论与中国城市绿色发展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本书出售、求购地址：https://www.jiaokey.com/book/detail/14582477.html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关键词搜索：https://www.jiaokey.com/tag/环境脱钩理论与中国城市绿色发展.html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