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工业企业管理文选  第1集</w:t>
      </w:r>
    </w:p>
    <w:p>
      <w:r>
        <w:rPr>
          <w:rFonts w:ascii="宋体" w:hAnsi="宋体" w:eastAsia="宋体"/>
          <w:sz w:val="24"/>
        </w:rPr>
        <w:t>陕西省宝鸡市革委会机械局，陕西省财经学校企业管理专业合编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陕西省宝鸡市革委会机械局，陕西省财经学校企业管理专业合编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本书出售、求购地址：https://www.jiaokey.com/book/detail/14580526.html</w:t>
      </w:r>
    </w:p>
    <w:p>
      <w:r>
        <w:t>更多相关图书推荐：https://www.jiaokey.com</w:t>
      </w:r>
    </w:p>
    <w:p>
      <w:r>
        <w:t>陕西省宝鸡市革委会机械局，陕西省财经学校企业管理专业合编 其他作品：https://www.jiaokey.com/tag/陕西省宝鸡市革委会机械局，陕西省财经学校企业管理专业合编.html</w:t>
      </w:r>
    </w:p>
    <w:p>
      <w:r>
        <w:t>关键词搜索：https://www.jiaokey.com/tag/工业企业管理文选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