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彭艺主编；单治国，李婉琼，周晓容副主编；单治国，汪美娟，彭丽华，周晓容，李婉琼，骆颖达，罗棋，贺辉路，彭艺编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彭艺主编；单治国，李婉琼，周晓容副主编；单治国，汪美娟，彭丽华，周晓容，李婉琼，骆颖达，罗棋，贺辉路，彭艺编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本书出售、求购地址：https://www.jiaokey.com/book/detail/14579660.html</w:t>
      </w:r>
    </w:p>
    <w:p>
      <w:r>
        <w:t>更多相关图书推荐：https://www.jiaokey.com</w:t>
      </w:r>
    </w:p>
    <w:p>
      <w:r>
        <w:t>彭艺主编；单治国，李婉琼，周晓容副主编；单治国，汪美娟，彭丽华，周晓容，李婉琼，骆颖达，罗棋，贺辉路，彭艺编 其他作品：https://www.jiaokey.com/tag/彭艺主编；单治国，李婉琼，周晓容副主编；单治国，汪美娟，彭丽华，周晓容，李婉琼，骆颖达，罗棋，贺辉路，彭艺编.html</w:t>
      </w:r>
    </w:p>
    <w:p>
      <w:r>
        <w:t>中南大学出版社 出版图书：https://www.jiaokey.com/tag/中南大学出版社.html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