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推进双转型  建设新东莞  社科理论笔谈</w:t>
      </w:r>
    </w:p>
    <w:p>
      <w:r>
        <w:rPr>
          <w:rFonts w:ascii="宋体" w:hAnsi="宋体" w:eastAsia="宋体"/>
          <w:sz w:val="24"/>
        </w:rPr>
        <w:t>王道平主编；叶泽驹，杨靖波，王思煜副主编；龙家玘，胡雪彬，祝俊峰，赵凯，彭显红执行编辑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推进双转型  建设新东莞  社科理论笔谈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王道平主编；叶泽驹，杨靖波，王思煜副主编；龙家玘，胡雪彬，祝俊峰，赵凯，彭显红执行编辑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本书出售、求购地址：https://www.jiaokey.com/book/detail/14579554.html</w:t>
      </w:r>
    </w:p>
    <w:p>
      <w:r>
        <w:t>更多相关图书推荐：https://www.jiaokey.com</w:t>
      </w:r>
    </w:p>
    <w:p>
      <w:r>
        <w:t>王道平主编；叶泽驹，杨靖波，王思煜副主编；龙家玘，胡雪彬，祝俊峰，赵凯，彭显红执行编辑 其他作品：https://www.jiaokey.com/tag/王道平主编；叶泽驹，杨靖波，王思煜副主编；龙家玘，胡雪彬，祝俊峰，赵凯，彭显红执行编辑.html</w:t>
      </w:r>
    </w:p>
    <w:p>
      <w:r>
        <w:t>关键词搜索：https://www.jiaokey.com/tag/推进双转型  建设新东莞  社科理论笔谈.html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