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同光年间湘淮分野与晚清权力格局变迁  1862-1895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同光年间湘淮分野与晚清权力格局变迁  1862-1895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本书出售、求购地址：https://www.jiaokey.com/book/detail/14578807.html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关键词搜索：https://www.jiaokey.com/tag/同光年间湘淮分野与晚清权力格局变迁  1862-1895.html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