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书名：宝鸡瓦当  下  宝鸡民间藏瓦</w:t>
      </w:r>
    </w:p>
    <w:p>
      <w:r>
        <w:t>作者：冯长哲，上官存德，李昌峰编著</w:t>
      </w:r>
    </w:p>
    <w:p>
      <w:r>
        <w:t>出版社：西安:陕西人民美术出版社,2018.02</w:t>
      </w:r>
    </w:p>
    <w:p>
      <w:r>
        <w:t>出版日期：</w:t>
      </w:r>
    </w:p>
    <w:p>
      <w:r>
        <w:t>总页数：507</w:t>
      </w:r>
    </w:p>
    <w:p>
      <w:r>
        <w:t>更多请访问教客网: www.jiaokey.com</w:t>
      </w:r>
    </w:p>
    <w:p>
      <w:r>
        <w:t>宝鸡瓦当  下  宝鸡民间藏瓦 评论地址：https://www.jiaokey.com/book/detail/14578104.html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