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书名：上海地区网络借贷信息中介业务合规专家解读与释义</w:t>
      </w:r>
    </w:p>
    <w:p>
      <w:r>
        <w:t>作者：孟添，刘新宇著</w:t>
      </w:r>
    </w:p>
    <w:p>
      <w:r>
        <w:t>出版社：上海：上海大学出版社</w:t>
      </w:r>
    </w:p>
    <w:p>
      <w:r>
        <w:t>出版日期：2018.06</w:t>
      </w:r>
    </w:p>
    <w:p>
      <w:r>
        <w:t>总页数：321</w:t>
      </w:r>
    </w:p>
    <w:p>
      <w:r>
        <w:t>更多请访问教客网: www.jiaokey.com</w:t>
      </w:r>
    </w:p>
    <w:p>
      <w:r>
        <w:t>上海地区网络借贷信息中介业务合规专家解读与释义 评论地址：https://www.jiaokey.com/book/detail/14577754.html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