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明代史料集珍  第2辑  见闻杂记  下</w:t>
      </w:r>
    </w:p>
    <w:p>
      <w:r>
        <w:rPr>
          <w:rFonts w:ascii="宋体" w:hAnsi="宋体" w:eastAsia="宋体"/>
          <w:sz w:val="24"/>
        </w:rPr>
        <w:t>（明）李乐撰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明代史料集珍  第2辑  见闻杂记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伟文图书出版社有限公司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本书出售、求购地址：https://www.jiaokey.com/book/detail/14577285.html</w:t>
      </w:r>
    </w:p>
    <w:p>
      <w:r>
        <w:t>更多相关图书推荐：https://www.jiaokey.com</w:t>
      </w:r>
    </w:p>
    <w:p>
      <w:r>
        <w:t>（明）李乐撰 其他作品：https://www.jiaokey.com/tag/（明）李乐撰.html</w:t>
      </w:r>
    </w:p>
    <w:p>
      <w:r>
        <w:t>伟文图书出版社有限公司 出版图书：https://www.jiaokey.com/tag/伟文图书出版社有限公司.html</w:t>
      </w:r>
    </w:p>
    <w:p>
      <w:r>
        <w:t>关键词搜索：https://www.jiaokey.com/tag/明代史料集珍  第2辑  见闻杂记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