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中国通史参考资料  古代部分  （第八册）封建社会（七）清（鸦片战争前）</w:t>
      </w:r>
    </w:p>
    <w:p>
      <w:r>
        <w:rPr>
          <w:rFonts w:ascii="宋体" w:hAnsi="宋体" w:eastAsia="宋体"/>
          <w:sz w:val="24"/>
        </w:rPr>
        <w:t>郑天挺主编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中国通史参考资料  古代部分  （第八册）封建社会（七）清（鸦片战争前）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本书出售、求购地址：https://www.jiaokey.com/book/detail/14576871.html</w:t>
      </w:r>
    </w:p>
    <w:p>
      <w:r>
        <w:t>更多相关图书推荐：https://www.jiaokey.com</w:t>
      </w:r>
    </w:p>
    <w:p>
      <w:r>
        <w:t>郑天挺主编 其他作品：https://www.jiaokey.com/tag/郑天挺主编.html</w:t>
      </w:r>
    </w:p>
    <w:p>
      <w:r>
        <w:t>关键词搜索：https://www.jiaokey.com/tag/中国通史参考资料  古代部分  （第八册）封建社会（七）清（鸦片战争前）.html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