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新编税务会计</w:t>
      </w:r>
    </w:p>
    <w:p>
      <w:r>
        <w:rPr>
          <w:rFonts w:ascii="宋体" w:hAnsi="宋体" w:eastAsia="宋体"/>
          <w:sz w:val="24"/>
        </w:rPr>
        <w:t>荣国萱，朱蓓主编；郭克勇，杨向东，夏幽兰副主编；樊倩，刘珅参编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荣国萱，朱蓓主编；郭克勇，杨向东，夏幽兰副主编；樊倩，刘珅参编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本书出售、求购地址：https://www.jiaokey.com/book/detail/14575057.html</w:t>
      </w:r>
    </w:p>
    <w:p>
      <w:r>
        <w:t>更多相关图书推荐：https://www.jiaokey.com</w:t>
      </w:r>
    </w:p>
    <w:p>
      <w:r>
        <w:t>荣国萱，朱蓓主编；郭克勇，杨向东，夏幽兰副主编；樊倩，刘珅参编 其他作品：https://www.jiaokey.com/tag/荣国萱，朱蓓主编；郭克勇，杨向东，夏幽兰副主编；樊倩，刘珅参编.html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