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书名：马克思货币哲学与当代现实问题研究</w:t>
      </w:r>
    </w:p>
    <w:p>
      <w:r>
        <w:t>作者：欧阳彬著</w:t>
      </w:r>
    </w:p>
    <w:p>
      <w:r>
        <w:t>出版社：中央编译出版社</w:t>
      </w:r>
    </w:p>
    <w:p>
      <w:r>
        <w:t>出版日期：2019.01</w:t>
      </w:r>
    </w:p>
    <w:p>
      <w:r>
        <w:t>总页数：199</w:t>
      </w:r>
    </w:p>
    <w:p>
      <w:r>
        <w:t>更多请访问教客网: www.jiaokey.com</w:t>
      </w:r>
    </w:p>
    <w:p>
      <w:r>
        <w:t>马克思货币哲学与当代现实问题研究 评论地址：https://www.jiaokey.com/book/detail/14573630.html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