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名刀鉴赏手册</w:t>
      </w:r>
    </w:p>
    <w:p>
      <w:r>
        <w:rPr>
          <w:rFonts w:ascii="宋体" w:hAnsi="宋体" w:eastAsia="宋体"/>
          <w:sz w:val="24"/>
        </w:rPr>
        <w:t>《名刀》编写组编著；郭东总编；贾璞主编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名刀鉴赏手册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《名刀》编写组编著；郭东总编；贾璞主编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本书出售、求购地址：https://www.jiaokey.com/book/detail/14573411.html</w:t>
      </w:r>
    </w:p>
    <w:p>
      <w:r>
        <w:t>更多相关图书推荐：https://www.jiaokey.com</w:t>
      </w:r>
    </w:p>
    <w:p>
      <w:r>
        <w:t>《名刀》编写组编著；郭东总编；贾璞主编 其他作品：https://www.jiaokey.com/tag/《名刀》编写组编著；郭东总编；贾璞主编.html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关键词搜索：https://www.jiaokey.com/tag/名刀鉴赏手册.html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