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国家篇  2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国家篇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本书出售、求购地址：https://www.jiaokey.com/book/detail/14573152.html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国家篇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