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中欧文化交流史论丛</w:t>
      </w:r>
    </w:p>
    <w:p>
      <w:r>
        <w:rPr>
          <w:rFonts w:ascii="宋体" w:hAnsi="宋体" w:eastAsia="宋体"/>
          <w:sz w:val="24"/>
        </w:rPr>
        <w:t>陈受颐著作者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中欧文化交流史论丛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陈受颐著作者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本书出售、求购地址：https://www.jiaokey.com/book/detail/14573027.html</w:t>
      </w:r>
    </w:p>
    <w:p>
      <w:r>
        <w:t>更多相关图书推荐：https://www.jiaokey.com</w:t>
      </w:r>
    </w:p>
    <w:p>
      <w:r>
        <w:t>陈受颐著作者 其他作品：https://www.jiaokey.com/tag/陈受颐著作者.html</w:t>
      </w:r>
    </w:p>
    <w:p>
      <w:r>
        <w:t>关键词搜索：https://www.jiaokey.com/tag/中欧文化交流史论丛.html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