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剑气贯山河  武器装备和国防科研试验新闻作品选</w:t>
      </w:r>
    </w:p>
    <w:p>
      <w:r>
        <w:rPr>
          <w:rFonts w:ascii="宋体" w:hAnsi="宋体" w:eastAsia="宋体"/>
          <w:sz w:val="24"/>
        </w:rPr>
        <w:t>总装备部政治部宣传部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剑气贯山河  武器装备和国防科研试验新闻作品选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本书出售、求购地址：https://www.jiaokey.com/book/detail/14572420.html</w:t>
      </w:r>
    </w:p>
    <w:p>
      <w:r>
        <w:t>更多相关图书推荐：https://www.jiaokey.com</w:t>
      </w:r>
    </w:p>
    <w:p>
      <w:r>
        <w:t>总装备部政治部宣传部 其他作品：https://www.jiaokey.com/tag/总装备部政治部宣传部.html</w:t>
      </w:r>
    </w:p>
    <w:p>
      <w:r>
        <w:t>关键词搜索：https://www.jiaokey.com/tag/剑气贯山河  武器装备和国防科研试验新闻作品选.html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