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电网拆除工程预算定额  第2册  输电线路工程  2015年版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电网拆除工程预算定额  第2册  输电线路工程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本书出售、求购地址：https://www.jiaokey.com/book/detail/14572128.html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关键词搜索：https://www.jiaokey.com/tag/电网拆除工程预算定额  第2册  输电线路工程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