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郧县刘湾遗址</w:t>
      </w:r>
    </w:p>
    <w:p>
      <w:r>
        <w:rPr>
          <w:rFonts w:ascii="宋体" w:hAnsi="宋体" w:eastAsia="宋体"/>
          <w:sz w:val="24"/>
        </w:rPr>
        <w:t>湖北省文物局，湖北省移民局，南水北调中线水源有限责任公司编著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郧县刘湾遗址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湖北省文物局，湖北省移民局，南水北调中线水源有限责任公司编著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本书出售、求购地址：https://www.jiaokey.com/book/detail/14570304.html</w:t>
      </w:r>
    </w:p>
    <w:p>
      <w:r>
        <w:t>更多相关图书推荐：https://www.jiaokey.com</w:t>
      </w:r>
    </w:p>
    <w:p>
      <w:r>
        <w:t>湖北省文物局，湖北省移民局，南水北调中线水源有限责任公司编著 其他作品：https://www.jiaokey.com/tag/湖北省文物局，湖北省移民局，南水北调中线水源有限责任公司编著.html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关键词搜索：https://www.jiaokey.com/tag/郧县刘湾遗址.html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