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新引擎启动  “十二五”战略性新兴产业发展回顾</w:t>
      </w:r>
    </w:p>
    <w:p>
      <w:r>
        <w:rPr>
          <w:rFonts w:ascii="宋体" w:hAnsi="宋体" w:eastAsia="宋体"/>
          <w:sz w:val="24"/>
        </w:rPr>
        <w:t>林念修主编；綦成元，杜平，任志武副主编；徐长明，黄路明，徐彬执行副主编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新引擎启动  “十二五”战略性新兴产业发展回顾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林念修主编；綦成元，杜平，任志武副主编；徐长明，黄路明，徐彬执行副主编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本书出售、求购地址：https://www.jiaokey.com/book/detail/14569899.html</w:t>
      </w:r>
    </w:p>
    <w:p>
      <w:r>
        <w:t>更多相关图书推荐：https://www.jiaokey.com</w:t>
      </w:r>
    </w:p>
    <w:p>
      <w:r>
        <w:t>林念修主编；綦成元，杜平，任志武副主编；徐长明，黄路明，徐彬执行副主编 其他作品：https://www.jiaokey.com/tag/林念修主编；綦成元，杜平，任志武副主编；徐长明，黄路明，徐彬执行副主编.html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关键词搜索：https://www.jiaokey.com/tag/新引擎启动  “十二五”战略性新兴产业发展回顾.html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