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姜宝德，沈悦主编；王华兰，李遇潮，何海霞副主编；张燕，唐金麟参编；姜宁川主审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姜宝德，沈悦主编；王华兰，李遇潮，何海霞副主编；张燕，唐金麟参编；姜宁川主审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本书出售、求购地址：https://www.jiaokey.com/book/detail/14569738.html</w:t>
      </w:r>
    </w:p>
    <w:p>
      <w:r>
        <w:t>更多相关图书推荐：https://www.jiaokey.com</w:t>
      </w:r>
    </w:p>
    <w:p>
      <w:r>
        <w:t>姜宝德，沈悦主编；王华兰，李遇潮，何海霞副主编；张燕，唐金麟参编；姜宁川主审 其他作品：https://www.jiaokey.com/tag/姜宝德，沈悦主编；王华兰，李遇潮，何海霞副主编；张燕，唐金麟参编；姜宁川主审.html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