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现代机械设计基础  第2版</w:t>
      </w:r>
    </w:p>
    <w:p>
      <w:r>
        <w:rPr>
          <w:rFonts w:ascii="宋体" w:hAnsi="宋体" w:eastAsia="宋体"/>
          <w:sz w:val="24"/>
        </w:rPr>
        <w:t>张洪丽，刘爱华，王建胜主编；薛云娜，任升峰，薛凯峰，周淑霞副主编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张洪丽，刘爱华，王建胜主编；薛云娜，任升峰，薛凯峰，周淑霞副主编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本书出售、求购地址：https://www.jiaokey.com/book/detail/14569457.html</w:t>
      </w:r>
    </w:p>
    <w:p>
      <w:r>
        <w:t>更多相关图书推荐：https://www.jiaokey.com</w:t>
      </w:r>
    </w:p>
    <w:p>
      <w:r>
        <w:t>张洪丽，刘爱华，王建胜主编；薛云娜，任升峰，薛凯峰，周淑霞副主编 其他作品：https://www.jiaokey.com/tag/张洪丽，刘爱华，王建胜主编；薛云娜，任升峰，薛凯峰，周淑霞副主编.html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