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纺织材料学</w:t>
      </w:r>
    </w:p>
    <w:p>
      <w:r>
        <w:rPr>
          <w:rFonts w:ascii="宋体" w:hAnsi="宋体" w:eastAsia="宋体"/>
          <w:sz w:val="24"/>
        </w:rPr>
        <w:t>上海纺织工业专科学校；朱红，邬福麟，韩丽云，冯平庆编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纺织材料学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上海纺织工业专科学校；朱红，邬福麟，韩丽云，冯平庆编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本书出售、求购地址：https://www.jiaokey.com/book/detail/14568692.html</w:t>
      </w:r>
    </w:p>
    <w:p>
      <w:r>
        <w:t>更多相关图书推荐：https://www.jiaokey.com</w:t>
      </w:r>
    </w:p>
    <w:p>
      <w:r>
        <w:t>上海纺织工业专科学校；朱红，邬福麟，韩丽云，冯平庆编 其他作品：https://www.jiaokey.com/tag/上海纺织工业专科学校；朱红，邬福麟，韩丽云，冯平庆编.html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关键词搜索：https://www.jiaokey.com/tag/纺织材料学.html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