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大时空  大心镜  大技巧  三明诗群理论与评说选萃</w:t>
      </w:r>
    </w:p>
    <w:p>
      <w:r>
        <w:rPr>
          <w:rFonts w:ascii="宋体" w:hAnsi="宋体" w:eastAsia="宋体"/>
          <w:sz w:val="24"/>
        </w:rPr>
        <w:t>主编莱笙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大时空  大心镜  大技巧  三明诗群理论与评说选萃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主编莱笙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本书出售、求购地址：https://www.jiaokey.com/book/detail/14568111.html</w:t>
      </w:r>
    </w:p>
    <w:p>
      <w:r>
        <w:t>更多相关图书推荐：https://www.jiaokey.com</w:t>
      </w:r>
    </w:p>
    <w:p>
      <w:r>
        <w:t>主编莱笙 其他作品：https://www.jiaokey.com/tag/主编莱笙.html</w:t>
      </w:r>
    </w:p>
    <w:p>
      <w:r>
        <w:t>关键词搜索：https://www.jiaokey.com/tag/大时空  大心镜  大技巧  三明诗群理论与评说选萃.html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