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美第奇银行的兴衰  上  管理教皇财富的银行家</w:t>
      </w:r>
    </w:p>
    <w:p>
      <w:r>
        <w:rPr>
          <w:rFonts w:ascii="宋体" w:hAnsi="宋体" w:eastAsia="宋体"/>
          <w:sz w:val="24"/>
        </w:rPr>
        <w:t>（美）雷蒙·德鲁弗著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美第奇银行的兴衰  上  管理教皇财富的银行家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（美）雷蒙·德鲁弗著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上海：格致出版社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本书出售、求购地址：https://www.jiaokey.com/book/detail/14566761.html</w:t>
      </w:r>
    </w:p>
    <w:p>
      <w:r>
        <w:t>更多相关图书推荐：https://www.jiaokey.com</w:t>
      </w:r>
    </w:p>
    <w:p>
      <w:r>
        <w:t>（美）雷蒙·德鲁弗著 其他作品：https://www.jiaokey.com/tag/（美）雷蒙·德鲁弗著.html</w:t>
      </w:r>
    </w:p>
    <w:p>
      <w:r>
        <w:t>上海：格致出版社 出版图书：https://www.jiaokey.com/tag/上海：格致出版社.html</w:t>
      </w:r>
    </w:p>
    <w:p>
      <w:r>
        <w:t>关键词搜索：https://www.jiaokey.com/tag/美第奇银行的兴衰  上  管理教皇财富的银行家.html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