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会计职业基础与技能</w:t>
      </w:r>
    </w:p>
    <w:p>
      <w:r>
        <w:rPr>
          <w:rFonts w:ascii="宋体" w:hAnsi="宋体" w:eastAsia="宋体"/>
          <w:sz w:val="24"/>
        </w:rPr>
        <w:t>李桂付主审；顾国巧，吴雯洁主编；徐宏桂，李荣道，孙海成副主编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会计职业基础与技能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李桂付主审；顾国巧，吴雯洁主编；徐宏桂，李荣道，孙海成副主编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本书出售、求购地址：https://www.jiaokey.com/book/detail/14566374.html</w:t>
      </w:r>
    </w:p>
    <w:p>
      <w:r>
        <w:t>更多相关图书推荐：https://www.jiaokey.com</w:t>
      </w:r>
    </w:p>
    <w:p>
      <w:r>
        <w:t>李桂付主审；顾国巧，吴雯洁主编；徐宏桂，李荣道，孙海成副主编 其他作品：https://www.jiaokey.com/tag/李桂付主审；顾国巧，吴雯洁主编；徐宏桂，李荣道，孙海成副主编.html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关键词搜索：https://www.jiaokey.com/tag/会计职业基础与技能.html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