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中国秘书专业资格证书教程  2011版</w:t>
      </w:r>
    </w:p>
    <w:p>
      <w:r>
        <w:rPr>
          <w:rFonts w:ascii="宋体" w:hAnsi="宋体" w:eastAsia="宋体"/>
          <w:sz w:val="24"/>
        </w:rPr>
        <w:t>中国高等教育学会秘书学专业委员会组编；张晋峰总策划；范立荣总主编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中国秘书专业资格证书教程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中国高等教育学会秘书学专业委员会组编；张晋峰总策划；范立荣总主编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本书出售、求购地址：https://www.jiaokey.com/book/detail/14566335.html</w:t>
      </w:r>
    </w:p>
    <w:p>
      <w:r>
        <w:t>更多相关图书推荐：https://www.jiaokey.com</w:t>
      </w:r>
    </w:p>
    <w:p>
      <w:r>
        <w:t>中国高等教育学会秘书学专业委员会组编；张晋峰总策划；范立荣总主编 其他作品：https://www.jiaokey.com/tag/中国高等教育学会秘书学专业委员会组编；张晋峰总策划；范立荣总主编.html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关键词搜索：https://www.jiaokey.com/tag/中国秘书专业资格证书教程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