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非线性观测器的设计及应用</w:t>
      </w:r>
    </w:p>
    <w:p>
      <w:r>
        <w:rPr>
          <w:rFonts w:ascii="宋体" w:hAnsi="宋体" w:eastAsia="宋体"/>
          <w:sz w:val="24"/>
        </w:rPr>
        <w:t>李颖晖，祝晓辉，徐浩军，袁国强，郑无计著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非线性观测器的设计及应用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李颖晖，祝晓辉，徐浩军，袁国强，郑无计著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本书出售、求购地址：https://www.jiaokey.com/book/detail/14565951.html</w:t>
      </w:r>
    </w:p>
    <w:p>
      <w:r>
        <w:t>更多相关图书推荐：https://www.jiaokey.com</w:t>
      </w:r>
    </w:p>
    <w:p>
      <w:r>
        <w:t>李颖晖，祝晓辉，徐浩军，袁国强，郑无计著 其他作品：https://www.jiaokey.com/tag/李颖晖，祝晓辉，徐浩军，袁国强，郑无计著.html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关键词搜索：https://www.jiaokey.com/tag/非线性观测器的设计及应用.html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