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神东矿区岩石物理力学性质</w:t>
      </w:r>
    </w:p>
    <w:p>
      <w:r>
        <w:rPr>
          <w:rFonts w:ascii="宋体" w:hAnsi="宋体" w:eastAsia="宋体"/>
          <w:sz w:val="24"/>
        </w:rPr>
        <w:t>李化敏，李回贵，SYDS.PENG，杜锋，梁亚飞著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神东矿区岩石物理力学性质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李化敏，李回贵，SYDS.PENG，杜锋，梁亚飞著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本书出售、求购地址：https://www.jiaokey.com/book/detail/14565725.html</w:t>
      </w:r>
    </w:p>
    <w:p>
      <w:r>
        <w:t>更多相关图书推荐：https://www.jiaokey.com</w:t>
      </w:r>
    </w:p>
    <w:p>
      <w:r>
        <w:t>李化敏，李回贵，SYDS.PENG，杜锋，梁亚飞著 其他作品：https://www.jiaokey.com/tag/李化敏，李回贵，SYDS.PENG，杜锋，梁亚飞著.html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关键词搜索：https://www.jiaokey.com/tag/神东矿区岩石物理力学性质.html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