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犯罪心理学教学参考资料  下册</w:t>
      </w:r>
    </w:p>
    <w:p>
      <w:r>
        <w:rPr>
          <w:rFonts w:ascii="宋体" w:hAnsi="宋体" w:eastAsia="宋体"/>
          <w:sz w:val="24"/>
        </w:rPr>
        <w:t>罗大华等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犯罪心理学教学参考资料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本书出售、求购地址：https://www.jiaokey.com/book/detail/14565564.html</w:t>
      </w:r>
    </w:p>
    <w:p>
      <w:r>
        <w:t>更多相关图书推荐：https://www.jiaokey.com</w:t>
      </w:r>
    </w:p>
    <w:p>
      <w:r>
        <w:t>罗大华等 其他作品：https://www.jiaokey.com/tag/罗大华等.html</w:t>
      </w:r>
    </w:p>
    <w:p>
      <w:r>
        <w:t>关键词搜索：https://www.jiaokey.com/tag/犯罪心理学教学参考资料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