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化学</w:t>
      </w:r>
    </w:p>
    <w:p>
      <w:r>
        <w:rPr>
          <w:rFonts w:ascii="宋体" w:hAnsi="宋体" w:eastAsia="宋体"/>
          <w:sz w:val="24"/>
        </w:rPr>
        <w:t>王梅，吕杰主编；于秀敏，万倩，马聪聪等编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王梅，吕杰主编；于秀敏，万倩，马聪聪等编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本书出售、求购地址：https://www.jiaokey.com/book/detail/14565257.html</w:t>
      </w:r>
    </w:p>
    <w:p>
      <w:r>
        <w:t>更多相关图书推荐：https://www.jiaokey.com</w:t>
      </w:r>
    </w:p>
    <w:p>
      <w:r>
        <w:t>王梅，吕杰主编；于秀敏，万倩，马聪聪等编 其他作品：https://www.jiaokey.com/tag/王梅，吕杰主编；于秀敏，万倩，马聪聪等编.html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