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数字影像合成与特效制作项目教程  After Effects CS6</w:t>
      </w:r>
    </w:p>
    <w:p>
      <w:r>
        <w:rPr>
          <w:rFonts w:ascii="宋体" w:hAnsi="宋体" w:eastAsia="宋体"/>
          <w:sz w:val="24"/>
        </w:rPr>
        <w:t>陈丽，梁波主编；冀亮，刘佰畅副主编；温励颖，陈赓参编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数字影像合成与特效制作项目教程  After Effects CS6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陈丽，梁波主编；冀亮，刘佰畅副主编；温励颖，陈赓参编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本书出售、求购地址：https://www.jiaokey.com/book/detail/14565240.html</w:t>
      </w:r>
    </w:p>
    <w:p>
      <w:r>
        <w:t>更多相关图书推荐：https://www.jiaokey.com</w:t>
      </w:r>
    </w:p>
    <w:p>
      <w:r>
        <w:t>陈丽，梁波主编；冀亮，刘佰畅副主编；温励颖，陈赓参编 其他作品：https://www.jiaokey.com/tag/陈丽，梁波主编；冀亮，刘佰畅副主编；温励颖，陈赓参编.html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关键词搜索：https://www.jiaokey.com/tag/数字影像合成与特效制作项目教程  After Effects CS6.html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